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58" w:rsidRPr="00306758" w:rsidRDefault="00306758" w:rsidP="00505EC8">
      <w:pPr>
        <w:shd w:val="clear" w:color="auto" w:fill="FFFFFF"/>
        <w:jc w:val="center"/>
        <w:outlineLvl w:val="1"/>
        <w:rPr>
          <w:rFonts w:ascii="Verdana" w:eastAsia="Times New Roman" w:hAnsi="Verdana" w:cs="Times New Roman"/>
          <w:b/>
          <w:bCs/>
          <w:color w:val="41B0E7"/>
          <w:sz w:val="30"/>
          <w:szCs w:val="30"/>
          <w:lang w:eastAsia="ru-RU"/>
        </w:rPr>
      </w:pPr>
      <w:r w:rsidRPr="00306758">
        <w:rPr>
          <w:rFonts w:ascii="Arial" w:eastAsia="Times New Roman" w:hAnsi="Arial" w:cs="Arial"/>
          <w:b/>
          <w:bCs/>
          <w:color w:val="111111"/>
          <w:sz w:val="26"/>
          <w:szCs w:val="26"/>
          <w:u w:val="single"/>
          <w:lang w:eastAsia="ru-RU"/>
        </w:rPr>
        <w:t>Памятка по безопасному поведению для несовершеннолетних</w:t>
      </w:r>
    </w:p>
    <w:p w:rsidR="00306758" w:rsidRPr="00306758" w:rsidRDefault="00306758" w:rsidP="004E3BAE">
      <w:pPr>
        <w:shd w:val="clear" w:color="auto" w:fill="FFFFFF"/>
        <w:spacing w:before="225" w:after="150"/>
        <w:jc w:val="center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30675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СЛЕДУЙ ПРИНЦИПАМ БЕЗОПАСНОГО ПОВЕДЕНИЯ</w:t>
      </w:r>
    </w:p>
    <w:p w:rsidR="00306758" w:rsidRPr="00306758" w:rsidRDefault="00306758" w:rsidP="00505EC8">
      <w:pPr>
        <w:shd w:val="clear" w:color="auto" w:fill="FFFFFF"/>
        <w:spacing w:before="150" w:after="180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Предвидеть опасность!</w:t>
      </w:r>
      <w:r w:rsidR="00505EC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    </w:t>
      </w:r>
      <w:bookmarkStart w:id="0" w:name="_GoBack"/>
      <w:bookmarkEnd w:id="0"/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 возможности избегать ее!</w:t>
      </w:r>
      <w:r w:rsidR="00505EC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     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необходимости - действовать!</w:t>
      </w:r>
    </w:p>
    <w:p w:rsidR="00306758" w:rsidRPr="00306758" w:rsidRDefault="00306758" w:rsidP="00306758">
      <w:pPr>
        <w:shd w:val="clear" w:color="auto" w:fill="FFFFFF"/>
        <w:spacing w:before="225" w:after="150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30675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1. ЕСЛИ ТЫ НАХОДИШЬСЯ НА УЛИЦЕ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сказать им, куда и с кем отправляешься.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Возвращаясь домой в вечернее время, сними все украшения, спрячь сумочку под одежду.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 передвижения выбирай оживленные и хорошо освещенные улицы.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Постарайся идти рядом с семейной парой, пожилыми людьми, военными.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кратчайших путей (через парк, пустую автостоянку, спортивные площадки и пустыри).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Держи определенную дистанцию с людьми, проходя мимо подъездов и подворотен.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Обходи незнакомые компании и пьяных людей.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видишь тормозящую машину, отойди от нее как можно дальше.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Иди по тротуару со стороны встречного движения, тогда машина не сможет подъехать сзади.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proofErr w:type="gramStart"/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</w:t>
      </w:r>
      <w:proofErr w:type="gramEnd"/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случае нападения беги к зданию с вывеской «МАГАЗИН», «ПОЛИЦИЯ», «ВОКЗАЛ», «АПТЕКА», где может быть охрана или кнопка экстренного вызова по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лиции.</w:t>
      </w:r>
    </w:p>
    <w:p w:rsidR="00306758" w:rsidRPr="00306758" w:rsidRDefault="00306758" w:rsidP="00306758">
      <w:pPr>
        <w:shd w:val="clear" w:color="auto" w:fill="FFFFFF"/>
        <w:spacing w:before="225" w:after="150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30675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2. ЕСЛИ ТЫ НАХОДИШЬСЯ В ОБЩЕСТВЕННОМ ТРАНСПОРТЕ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proofErr w:type="gramStart"/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</w:t>
      </w:r>
      <w:proofErr w:type="gramEnd"/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пустом или незаполненном автобусе садись ближе к водителю.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засыпай и не отвлекайся во время движения, держись за поручни,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стой около дверей, не высовывайся из окон во время движения.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оставляй свои вещи без присмотра.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храни деньги и ценные вещи в заднем кармане брюк, сумку придерживай рукой.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Садись и выходи из транспортного средства только после его полной остановки. Вы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ходи первым или подожди, пока схлынет толпа.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После выхода из салона подожди, пока автобус отъедет, а потом переходи улицу.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Стоящий автобус или троллейбус обходи сзади, трамвай - спереди.</w:t>
      </w:r>
    </w:p>
    <w:p w:rsidR="00306758" w:rsidRPr="00306758" w:rsidRDefault="00306758" w:rsidP="00306758">
      <w:pPr>
        <w:shd w:val="clear" w:color="auto" w:fill="FFFFFF"/>
        <w:spacing w:before="225" w:after="150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30675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3. ЕСЛИ ТЫ НАХОДИШЬСЯ В МЕСТАХ МАССОВОГО ПРЕБЫВАНИЯ ЛЮДЕЙ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Чтобы не упасть, следуй по направлению движения толпы, старайся быть в ее цен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тре.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Держись подальше от стеклянных витрин, стен зданий, деревьев,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Чтобы защитить себя от сдавливания, прижми согнутые в локтях руки к туловищу.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падении постарайся подняться быстро: встань на четвереньки, выстави вперед опорную ногу, резко поднимись.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подняться не удается, подтяни согнутые в коленях ноги к животу, пригни голо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ву и закрой ее согнутыми в локтях руками.</w:t>
      </w:r>
    </w:p>
    <w:p w:rsidR="00306758" w:rsidRPr="00306758" w:rsidRDefault="00306758" w:rsidP="00306758">
      <w:pPr>
        <w:shd w:val="clear" w:color="auto" w:fill="FFFFFF"/>
        <w:spacing w:before="225" w:after="150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30675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4. ЕСЛИ ТЫ НАХОДИШЬСЯ НА КОНЦЕРТЕ, СТАДИОНЕ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Наибольшая давка бывает перед сценой, так как все стремятся вперед.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вставай между динамиками, так как максимальный уровень звучания делает вос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приятие музыки невозможным и притупляет чувства.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lastRenderedPageBreak/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занимай месть в углах зала, близко к стене или перегородкам между секторами, велика вероятность быть раздавленным.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proofErr w:type="gramStart"/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</w:t>
      </w:r>
      <w:proofErr w:type="gramEnd"/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ожидании входа в театр или на стадион не приближайся к стеклянным дверям или ограждениям, к которым тебя могут прижать.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толпа побежала, постарайся избежать главной опасности - падения, встать бу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дет почти невозможно.</w:t>
      </w:r>
    </w:p>
    <w:p w:rsidR="00306758" w:rsidRPr="00306758" w:rsidRDefault="00306758" w:rsidP="00306758">
      <w:pPr>
        <w:shd w:val="clear" w:color="auto" w:fill="FFFFFF"/>
        <w:spacing w:before="225" w:after="150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30675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5. ЕСЛИ ТЫ В ОБЩЕСТВЕ ЧУЖИХ ЛЮДЕЙ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Будь осторожен при знакомствах, не соглашайся идти в гости к незнакомцам, не вступай с ними в разговор.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незнакомец предлагает тебе посмотреть что-то или помочь донести сумку, обе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щая заплатить, отвечай «Нет!»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показывай посторонним людям наличие у тебя денег и ценных предметов.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большого скопления людей - толпы, очереди.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рассказывай о себе, о своих планах, о своей семье посторонним.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давай свой мобильный телефон незнакомым или малознакомым людям.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Умей сказать нет, если тебе предлагают совершить недостойный поступок, уговари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вают попробовать алкоголь, наркотики.</w:t>
      </w:r>
    </w:p>
    <w:p w:rsidR="00306758" w:rsidRPr="00306758" w:rsidRDefault="00306758" w:rsidP="00306758">
      <w:pPr>
        <w:shd w:val="clear" w:color="auto" w:fill="FFFFFF"/>
        <w:spacing w:before="225" w:after="150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30675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6. ЕСЛИ ТЫ ОДИН ДОМА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 с кем не вступай в разговоры через дверь.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Помни, что ребенок не может расписываться ни в каких документах, это должны де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лать только взрослые.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Прежде чем открыть дверь, посмотри в глазок, нет ли за дверью посторонних.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тебе не видно, но ты слышишь голоса, подожди, пока люди не уйдут с площад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ки.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Уходя из дома, не забудь закрыть дверь на ключ.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ты вышел из квартиры и увидел подозрительных людей, вернись немедленно обратно.</w:t>
      </w:r>
    </w:p>
    <w:p w:rsidR="00306758" w:rsidRPr="00306758" w:rsidRDefault="00306758" w:rsidP="00306758">
      <w:pPr>
        <w:shd w:val="clear" w:color="auto" w:fill="FFFFFF"/>
        <w:spacing w:before="225" w:after="150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30675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7. ЕСЛИ ТЫ НАХОДИШЬСЯ В ПОДЪЕЗДЕ, В ЛИФТЕ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входи с незнакомыми людьми в подъезд.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 подъезде находится незнакомый человек, сразу же выйди на улицу и подо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жди, когда в подъезд войдет кто-то из знакомых тебе взрослых.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на лестничной площадке нет света, позвони по домофону или телефону, чтобы тебя встретили.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открывай ключом входную дверь, если радом находятся посторонние люди.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посматривай почту около ящика, сделай это дома.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входи в кабину лифта с незнакомыми людьми.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306758" w:rsidRPr="00306758" w:rsidRDefault="00306758" w:rsidP="00306758">
      <w:pPr>
        <w:shd w:val="clear" w:color="auto" w:fill="FFFFFF"/>
        <w:spacing w:before="225" w:after="150"/>
        <w:jc w:val="both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  <w:lang w:eastAsia="ru-RU"/>
        </w:rPr>
      </w:pPr>
      <w:r w:rsidRPr="0030675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8. ЕСЛИ ТЫ ОБЩАЕШЬСЯ ПО ТЕЛЕФОНУ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Поднимая трубку, не называй своего имени или имени звонящего.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Никогда не говори, что ты дома один.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Если просят назвать адрес или </w:t>
      </w:r>
      <w:proofErr w:type="gramStart"/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сказать</w:t>
      </w:r>
      <w:proofErr w:type="gramEnd"/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когда придут родители, не отвечай, попроси перезвонить позже.</w:t>
      </w:r>
    </w:p>
    <w:p w:rsidR="00306758" w:rsidRPr="00306758" w:rsidRDefault="00306758" w:rsidP="0030675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306758" w:rsidRPr="00505EC8" w:rsidRDefault="00306758" w:rsidP="00505EC8">
      <w:pPr>
        <w:shd w:val="clear" w:color="auto" w:fill="FFFFFF"/>
        <w:spacing w:after="150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306758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</w:t>
      </w:r>
      <w:r w:rsidRPr="00306758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тебя пытаются втянуть в непристойный разговор, положи трубку и обязательно сообщи родителям.</w:t>
      </w:r>
    </w:p>
    <w:p w:rsidR="00306758" w:rsidRPr="00306758" w:rsidRDefault="00306758" w:rsidP="00306758">
      <w:pPr>
        <w:shd w:val="clear" w:color="auto" w:fill="FFFFFF"/>
        <w:spacing w:after="1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0675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sectPr w:rsidR="00306758" w:rsidRPr="00306758" w:rsidSect="00505EC8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58"/>
    <w:rsid w:val="00306758"/>
    <w:rsid w:val="004E3BAE"/>
    <w:rsid w:val="00505EC8"/>
    <w:rsid w:val="0050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E8EE0C6"/>
  <w15:chartTrackingRefBased/>
  <w15:docId w15:val="{A4C32171-B9A9-4430-A1B7-C1561495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7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67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67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6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67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30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06758"/>
    <w:rPr>
      <w:b/>
      <w:bCs/>
    </w:rPr>
  </w:style>
  <w:style w:type="paragraph" w:styleId="a4">
    <w:name w:val="Normal (Web)"/>
    <w:basedOn w:val="a"/>
    <w:uiPriority w:val="99"/>
    <w:semiHidden/>
    <w:unhideWhenUsed/>
    <w:rsid w:val="0030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067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Смирнова</cp:lastModifiedBy>
  <cp:revision>3</cp:revision>
  <dcterms:created xsi:type="dcterms:W3CDTF">2021-04-19T10:51:00Z</dcterms:created>
  <dcterms:modified xsi:type="dcterms:W3CDTF">2021-04-19T17:15:00Z</dcterms:modified>
</cp:coreProperties>
</file>