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E7F" w:rsidRPr="00B0752D" w:rsidRDefault="00001E7F" w:rsidP="00001E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52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«Ребенок должен быть защищен от всех форм небрежного отношения, жестокости и эксплуатации».</w:t>
      </w:r>
    </w:p>
    <w:p w:rsidR="00001E7F" w:rsidRPr="00B0752D" w:rsidRDefault="00001E7F" w:rsidP="00001E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5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9 Декларации прав ребенка (20.11.1959)</w:t>
      </w:r>
    </w:p>
    <w:p w:rsidR="00001E7F" w:rsidRPr="00B0752D" w:rsidRDefault="00001E7F" w:rsidP="00001E7F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5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Жестокое обращение с детьми</w:t>
      </w:r>
      <w:r w:rsidRPr="00B07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действия (или бездействие) родителей, воспитателей и других лиц, наносящее ущерб физическом</w:t>
      </w:r>
      <w:bookmarkStart w:id="0" w:name="_GoBack"/>
      <w:bookmarkEnd w:id="0"/>
      <w:r w:rsidRPr="00B0752D">
        <w:rPr>
          <w:rFonts w:ascii="Times New Roman" w:eastAsia="Times New Roman" w:hAnsi="Times New Roman" w:cs="Times New Roman"/>
          <w:sz w:val="24"/>
          <w:szCs w:val="24"/>
          <w:lang w:eastAsia="ru-RU"/>
        </w:rPr>
        <w:t>у или психическому здоровью ребенка.</w:t>
      </w:r>
    </w:p>
    <w:p w:rsidR="00001E7F" w:rsidRPr="00B0752D" w:rsidRDefault="00001E7F" w:rsidP="00001E7F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5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Насилие </w:t>
      </w:r>
      <w:r w:rsidRPr="00B0752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любая форма взаимоотношений, направленная на установление или удержание контроля силой над другим человеком.</w:t>
      </w:r>
    </w:p>
    <w:p w:rsidR="00001E7F" w:rsidRPr="00B0752D" w:rsidRDefault="00001E7F" w:rsidP="00001E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52D">
        <w:rPr>
          <w:rFonts w:ascii="Times New Roman" w:eastAsia="Times New Roman" w:hAnsi="Times New Roman" w:cs="Times New Roman"/>
          <w:sz w:val="24"/>
          <w:szCs w:val="24"/>
          <w:lang w:eastAsia="ru-RU"/>
        </w:rPr>
        <w:t> Существуют явные признаки, которые требуют немедленного информирования правоохранительных органов:</w:t>
      </w:r>
    </w:p>
    <w:p w:rsidR="00001E7F" w:rsidRPr="00B0752D" w:rsidRDefault="00001E7F" w:rsidP="00001E7F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52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следы побоев, истязаний, другого физического воздействия;</w:t>
      </w:r>
    </w:p>
    <w:p w:rsidR="00001E7F" w:rsidRPr="00B0752D" w:rsidRDefault="00001E7F" w:rsidP="00001E7F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52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следы сексуального насилия;</w:t>
      </w:r>
    </w:p>
    <w:p w:rsidR="00001E7F" w:rsidRPr="00B0752D" w:rsidRDefault="00001E7F" w:rsidP="00001E7F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52D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запущенное состояние детей (педикулез, дистрофия и т.д.);</w:t>
      </w:r>
    </w:p>
    <w:p w:rsidR="00001E7F" w:rsidRPr="00B0752D" w:rsidRDefault="00001E7F" w:rsidP="00001E7F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52D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отсутствие нормальных условий существования ребенка: антисанитарное состояние жилья, несоблюдение элементарных правил гигиены, отсутствие в доме спальных мест, постельных принадлежностей, одежды, пищи и иных предметов, соответствующих возрастным потребностям детей и необходимых для ухода за ними;</w:t>
      </w:r>
    </w:p>
    <w:p w:rsidR="00001E7F" w:rsidRPr="00B0752D" w:rsidRDefault="00001E7F" w:rsidP="00001E7F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52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систематическое пьянство родителей, драки в присутствии ребенка, лишение его сна, ребенка выгоняют из дома.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45"/>
      </w:tblGrid>
      <w:tr w:rsidR="00B0752D" w:rsidRPr="00B0752D" w:rsidTr="00001E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1E7F" w:rsidRPr="00B0752D" w:rsidRDefault="00001E7F" w:rsidP="00001E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5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соответствии с российским законодательством лица, допускающие жестокое обращение с детьми, несут административную и уголовную ответственность.</w:t>
            </w:r>
          </w:p>
          <w:p w:rsidR="00001E7F" w:rsidRPr="00B0752D" w:rsidRDefault="00001E7F" w:rsidP="00001E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52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Административная ответственность.</w:t>
            </w:r>
            <w:r w:rsidRPr="00B0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Лица, допустившие пренебрежение основными потребностями ребенка, не исполняющие обязанностей по содержанию и воспитанию несовершеннолетних, подлежат административной ответственности в соответствии с Кодексом РФ об административных правонарушениях (ст. 5.35). Рассмотрение дел по указанной статье относится к компетенции комиссий по делам несовершеннолетних и защите их прав.</w:t>
            </w:r>
          </w:p>
          <w:p w:rsidR="00001E7F" w:rsidRPr="00B0752D" w:rsidRDefault="00001E7F" w:rsidP="00001E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0752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Уголовная ответственность</w:t>
            </w:r>
            <w:r w:rsidRPr="00B0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Российское уголовное законодательство предусматривает ответственность лиц за все виды физического и сексуального насилия над детьми, а также по ряду статей – за психическое насилие и за пренебрежение основными потребностями детей, отсутствие заботы о них.</w:t>
            </w:r>
          </w:p>
          <w:p w:rsidR="00001E7F" w:rsidRPr="00B0752D" w:rsidRDefault="00001E7F" w:rsidP="00001E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52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Гражданско-правовая ответственность.</w:t>
            </w:r>
            <w:r w:rsidRPr="00B0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Жестокое обращение с ребенком может послужить основанием для привлечения родителей (лиц, их заменяющих) к ответственности в соответствии с семейным законодательством.</w:t>
            </w:r>
          </w:p>
          <w:p w:rsidR="00001E7F" w:rsidRPr="00B0752D" w:rsidRDefault="00001E7F" w:rsidP="00001E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Дисциплинарной ответственности могут быть подвергнуты должностные лица, в чьи обязанности входит обеспечение воспитания, содержания, обучения детей, допустившие сокрытие или оставление без внимания фактов жестокого обращения с детьми.</w:t>
            </w:r>
          </w:p>
        </w:tc>
      </w:tr>
    </w:tbl>
    <w:p w:rsidR="00001E7F" w:rsidRPr="00B0752D" w:rsidRDefault="00001E7F" w:rsidP="00001E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5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tgtFrame="_new" w:history="1">
        <w:r w:rsidRPr="00B0752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www.ya-roditel.ru</w:t>
        </w:r>
      </w:hyperlink>
      <w:r w:rsidRPr="00B0752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–  официальный сайт общенациональной информационной кампании по противодействию жестокому обращению с детьми.</w:t>
      </w:r>
    </w:p>
    <w:p w:rsidR="00001E7F" w:rsidRPr="00B0752D" w:rsidRDefault="00001E7F" w:rsidP="00001E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5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01E7F" w:rsidRPr="00B0752D" w:rsidRDefault="00001E7F" w:rsidP="00001E7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5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B0752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8-800-2000-122</w:t>
      </w:r>
      <w:r w:rsidRPr="00B0752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– единый номер телефона доверия (служб экстренной психологической помощи) для детей, подростков и их родителей. Звонок анонимный и бесплатный с любого телефона</w:t>
      </w:r>
      <w:r w:rsidRPr="00B07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1AEE" w:rsidRPr="00B0752D" w:rsidRDefault="00A31AEE">
      <w:pPr>
        <w:rPr>
          <w:rFonts w:ascii="Times New Roman" w:hAnsi="Times New Roman" w:cs="Times New Roman"/>
          <w:sz w:val="24"/>
          <w:szCs w:val="24"/>
        </w:rPr>
      </w:pPr>
    </w:p>
    <w:sectPr w:rsidR="00A31AEE" w:rsidRPr="00B0752D" w:rsidSect="00A31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>
    <w:nsid w:val="33A21EA1"/>
    <w:multiLevelType w:val="multilevel"/>
    <w:tmpl w:val="8DEE6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1E7F"/>
    <w:rsid w:val="00001E7F"/>
    <w:rsid w:val="0028757A"/>
    <w:rsid w:val="009B6DE8"/>
    <w:rsid w:val="00A31AEE"/>
    <w:rsid w:val="00B0752D"/>
    <w:rsid w:val="00C1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1E7F"/>
    <w:rPr>
      <w:b/>
      <w:bCs/>
      <w:strike w:val="0"/>
      <w:dstrike w:val="0"/>
      <w:color w:val="005872"/>
      <w:u w:val="none"/>
      <w:effect w:val="none"/>
    </w:rPr>
  </w:style>
  <w:style w:type="character" w:styleId="a4">
    <w:name w:val="Emphasis"/>
    <w:basedOn w:val="a0"/>
    <w:uiPriority w:val="20"/>
    <w:qFormat/>
    <w:rsid w:val="00001E7F"/>
    <w:rPr>
      <w:i/>
      <w:iCs/>
    </w:rPr>
  </w:style>
  <w:style w:type="character" w:styleId="a5">
    <w:name w:val="Strong"/>
    <w:basedOn w:val="a0"/>
    <w:uiPriority w:val="22"/>
    <w:qFormat/>
    <w:rsid w:val="00001E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7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vangorod.ru/go.php?url=http%3A%2F%2Fya-roditel.ru%2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SMOSHA</cp:lastModifiedBy>
  <cp:revision>4</cp:revision>
  <cp:lastPrinted>2014-12-03T07:42:00Z</cp:lastPrinted>
  <dcterms:created xsi:type="dcterms:W3CDTF">2014-11-25T16:19:00Z</dcterms:created>
  <dcterms:modified xsi:type="dcterms:W3CDTF">2014-12-03T07:42:00Z</dcterms:modified>
</cp:coreProperties>
</file>